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6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996"/>
      </w:tblGrid>
      <w:tr w:rsidR="00342712" w:rsidTr="00342712">
        <w:tblPrEx>
          <w:tblCellMar>
            <w:top w:w="0" w:type="dxa"/>
            <w:bottom w:w="0" w:type="dxa"/>
          </w:tblCellMar>
        </w:tblPrEx>
        <w:trPr>
          <w:trHeight w:val="10466"/>
        </w:trPr>
        <w:tc>
          <w:tcPr>
            <w:tcW w:w="15996" w:type="dxa"/>
          </w:tcPr>
          <w:p w:rsidR="00342712" w:rsidRPr="00666E93" w:rsidRDefault="00342712" w:rsidP="00342712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FF0000"/>
                <w:spacing w:val="60"/>
                <w:sz w:val="32"/>
                <w:szCs w:val="32"/>
              </w:rPr>
            </w:pPr>
            <w:r w:rsidRPr="00342712">
              <w:rPr>
                <w:rFonts w:ascii="Monotype Corsiva" w:hAnsi="Monotype Corsiva"/>
                <w:b/>
                <w:color w:val="FF0000"/>
                <w:spacing w:val="60"/>
                <w:sz w:val="44"/>
                <w:szCs w:val="44"/>
              </w:rPr>
              <w:t>ВСЕ О ГРИППЕ</w:t>
            </w:r>
            <w:r>
              <w:rPr>
                <w:rFonts w:ascii="Monotype Corsiva" w:hAnsi="Monotype Corsiva"/>
                <w:b/>
                <w:color w:val="FF0000"/>
                <w:spacing w:val="60"/>
                <w:sz w:val="32"/>
                <w:szCs w:val="32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645C394" wp14:editId="3D6CA968">
                  <wp:extent cx="1242060" cy="78303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78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712" w:rsidRPr="00666E93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666E93">
              <w:rPr>
                <w:rFonts w:ascii="Monotype Corsiva" w:hAnsi="Monotype Corsiva"/>
                <w:b/>
                <w:color w:val="0070C0"/>
                <w:sz w:val="28"/>
                <w:szCs w:val="28"/>
              </w:rPr>
              <w:t xml:space="preserve">Вирус гриппа. </w:t>
            </w:r>
          </w:p>
          <w:p w:rsidR="00342712" w:rsidRP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color w:val="0070C0"/>
                <w:sz w:val="26"/>
                <w:szCs w:val="26"/>
              </w:rPr>
            </w:pP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Впервые вирус гриппа был выделен в 30-е годы XX века. Главная особенность вируса гриппа – способность к изменчивости. И это приводит к тому, что у очень большого количества людей полностью отсутствует какой – либо иммунитет, но не иммунитет “вообще”, а именно иммунитет к данному, новому, не известному ранее варианту вируса гриппа. </w:t>
            </w:r>
          </w:p>
          <w:p w:rsidR="00342712" w:rsidRP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color w:val="0070C0"/>
                <w:sz w:val="26"/>
                <w:szCs w:val="26"/>
              </w:rPr>
            </w:pP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>Ученые выделяют три основных разновидности вируса гриппа – А, В, С. Наиболее принципиальные различия как раз и состоят в способности изменяться. Так вирус гриппа</w:t>
            </w:r>
            <w:proofErr w:type="gram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С</w:t>
            </w:r>
            <w:proofErr w:type="gramEnd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практически стабилен. Вирус гриппа</w:t>
            </w:r>
            <w:proofErr w:type="gram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В</w:t>
            </w:r>
            <w:proofErr w:type="gramEnd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изменяется, но умеренно. Если грипп</w:t>
            </w:r>
            <w:proofErr w:type="gram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С</w:t>
            </w:r>
            <w:proofErr w:type="gramEnd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болезнь исключительно детей, то грипп В – преимущественно детей. Грипп</w:t>
            </w:r>
            <w:proofErr w:type="gram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А</w:t>
            </w:r>
            <w:proofErr w:type="gramEnd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– самый коварный, именно он, постоянно меняясь, вызывает эпидемии. </w:t>
            </w:r>
          </w:p>
          <w:p w:rsidR="00342712" w:rsidRPr="00666E93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666E93">
              <w:rPr>
                <w:rFonts w:ascii="Monotype Corsiva" w:hAnsi="Monotype Corsiva"/>
                <w:b/>
                <w:color w:val="0070C0"/>
                <w:sz w:val="28"/>
                <w:szCs w:val="28"/>
              </w:rPr>
              <w:t xml:space="preserve">Распространение </w:t>
            </w:r>
          </w:p>
          <w:p w:rsidR="00342712" w:rsidRP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color w:val="0070C0"/>
                <w:sz w:val="26"/>
                <w:szCs w:val="26"/>
              </w:rPr>
            </w:pP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Источником инфекции является больной человек с явной формой болезни, выделяющий вирус с кашлем, чиханием и т.д. Больной заразен с первых часов заболевания и до 3-5 суток болезни. Эпидемии гриппа А возникают примерно каждые 2-3 года, 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гриппа 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В – каждые 4-6 лет. 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>грипп</w:t>
            </w:r>
            <w:proofErr w:type="gram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С</w:t>
            </w:r>
            <w:proofErr w:type="gramEnd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не вызывает эпидемий. Группами высокого риска считаются дети, люди преклонного возраста, люди с хроническими болезнями сердца, лёгких. </w:t>
            </w:r>
          </w:p>
          <w:p w:rsidR="00342712" w:rsidRP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color w:val="0070C0"/>
                <w:sz w:val="26"/>
                <w:szCs w:val="26"/>
              </w:rPr>
            </w:pPr>
            <w:r w:rsidRPr="00342712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CABCDCE" wp14:editId="36031534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160020</wp:posOffset>
                  </wp:positionV>
                  <wp:extent cx="1014095" cy="134239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ГРИПП  - характеризуется внезапным подъемом температуры до 39-40 градусов, выраженной интоксикацией, доходящей до судорог, насморк невыраженный, более характерны сухой кашель, ларингит, трахеит, геморрагические проявления (геморрагическая сыпь, кровотечения). </w:t>
            </w:r>
            <w:proofErr w:type="gramEnd"/>
          </w:p>
          <w:p w:rsidR="00342712" w:rsidRP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color w:val="0070C0"/>
                <w:sz w:val="26"/>
                <w:szCs w:val="26"/>
              </w:rPr>
            </w:pP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Принципиальная особенность именно гриппа может быть выражена фразой “плохо вообще”. Т.е. больше всего беспокоит не что-то конкретное – насморк, кашель, боли в горле, а именно общие симптомы: очень высокая температура, очень сильный озноб, очень выражены и сонливость, и общая слабость, и полное отсутствие аппетита. </w:t>
            </w:r>
          </w:p>
          <w:p w:rsidR="00342712" w:rsidRP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color w:val="0070C0"/>
                <w:sz w:val="26"/>
                <w:szCs w:val="26"/>
              </w:rPr>
            </w:pP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Различают несколько основных видов осложнений при гриппе: </w:t>
            </w:r>
          </w:p>
          <w:p w:rsidR="00342712" w:rsidRP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color w:val="0070C0"/>
                <w:sz w:val="26"/>
                <w:szCs w:val="26"/>
              </w:rPr>
            </w:pPr>
            <w:proofErr w:type="gram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  <w:u w:val="single"/>
              </w:rPr>
              <w:t>Лёгочные</w:t>
            </w:r>
            <w:proofErr w:type="gramEnd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>: бактериальная пневмония, геморрагическая пневмония,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формирование абсцесса лёгкого.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</w:t>
            </w:r>
          </w:p>
          <w:p w:rsidR="00342712" w:rsidRP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color w:val="0070C0"/>
                <w:sz w:val="26"/>
                <w:szCs w:val="26"/>
              </w:rPr>
            </w:pPr>
            <w:proofErr w:type="gram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>В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  <w:u w:val="single"/>
              </w:rPr>
              <w:t>нелёгочные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: бактериальные риниты, синуситы, отиты, трахеиты, вирусный энцефалит, менингит, неврит, </w:t>
            </w:r>
            <w:proofErr w:type="spell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>радикулоневрит</w:t>
            </w:r>
            <w:proofErr w:type="spellEnd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, поражение печени синдром Рея, миокардит, токсико-аллергический шок.  </w:t>
            </w:r>
            <w:proofErr w:type="gramEnd"/>
          </w:p>
          <w:p w:rsidR="00342712" w:rsidRPr="00666E93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666E93">
              <w:rPr>
                <w:rFonts w:ascii="Monotype Corsiva" w:hAnsi="Monotype Corsiva"/>
                <w:b/>
                <w:color w:val="0070C0"/>
                <w:sz w:val="28"/>
                <w:szCs w:val="28"/>
              </w:rPr>
              <w:t xml:space="preserve">Профилактика гриппа </w:t>
            </w:r>
          </w:p>
          <w:p w:rsidR="00342712" w:rsidRP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color w:val="0070C0"/>
                <w:sz w:val="26"/>
                <w:szCs w:val="26"/>
              </w:rPr>
            </w:pPr>
            <w:r w:rsidRPr="00342712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F513CAA" wp14:editId="5A91184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211455</wp:posOffset>
                  </wp:positionV>
                  <wp:extent cx="1099820" cy="1181100"/>
                  <wp:effectExtent l="0" t="0" r="508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>Увеличение потребления жидкости, или “Обильное питье” во время гриппа, регулярное употребление витамина</w:t>
            </w:r>
            <w:proofErr w:type="gramStart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С</w:t>
            </w:r>
            <w:proofErr w:type="gramEnd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, не снижает шансы заболевания, однако позволяет уменьшить его тяжесть и длительность. </w:t>
            </w:r>
          </w:p>
          <w:p w:rsidR="00342712" w:rsidRDefault="00342712" w:rsidP="00342712">
            <w:pPr>
              <w:spacing w:after="0" w:line="240" w:lineRule="auto"/>
              <w:ind w:left="135"/>
              <w:rPr>
                <w:rFonts w:ascii="Monotype Corsiva" w:hAnsi="Monotype Corsiva"/>
                <w:b/>
                <w:color w:val="FF0000"/>
                <w:spacing w:val="60"/>
                <w:sz w:val="44"/>
                <w:szCs w:val="44"/>
              </w:rPr>
            </w:pPr>
            <w:r w:rsidRPr="00342712">
              <w:rPr>
                <w:rFonts w:ascii="Monotype Corsiva" w:hAnsi="Monotype Corsiva"/>
                <w:b/>
                <w:color w:val="0070C0"/>
                <w:sz w:val="26"/>
                <w:szCs w:val="26"/>
              </w:rPr>
              <w:t>Традиционным способом предупреждения заболевания гриппо</w:t>
            </w:r>
            <w:r w:rsidRPr="00342712">
              <w:rPr>
                <w:rFonts w:ascii="Monotype Corsiva" w:hAnsi="Monotype Corsiva"/>
                <w:b/>
                <w:color w:val="0070C0"/>
                <w:sz w:val="26"/>
                <w:szCs w:val="26"/>
              </w:rPr>
              <w:t>м</w:t>
            </w:r>
            <w:r w:rsidRPr="00342712">
              <w:rPr>
                <w:rFonts w:ascii="Monotype Corsiva" w:hAnsi="Monotype Corsiva"/>
                <w:b/>
                <w:color w:val="0070C0"/>
                <w:sz w:val="26"/>
                <w:szCs w:val="26"/>
              </w:rPr>
              <w:t xml:space="preserve"> является вакцинация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>. Она осуществляется соответствующей ведущему штамму противогриппозной вакциной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>.</w:t>
            </w:r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 xml:space="preserve">  Вакцинация осо</w:t>
            </w:r>
            <w:bookmarkStart w:id="0" w:name="_GoBack"/>
            <w:bookmarkEnd w:id="0"/>
            <w:r w:rsidRPr="00342712">
              <w:rPr>
                <w:rFonts w:ascii="Monotype Corsiva" w:hAnsi="Monotype Corsiva"/>
                <w:color w:val="0070C0"/>
                <w:sz w:val="26"/>
                <w:szCs w:val="26"/>
              </w:rPr>
              <w:t>бенно показана в группах риска – дети, пожилые люди, больные с хроническими заболеваниями сердца и лёгких, а также врачи. Обычно осуществляется, когда эпидемиологический прогноз свидетельствует о целесообразности массовых мероприятий (обычно в середине осени). Возможна и вторая прививка в середине зим.</w:t>
            </w:r>
          </w:p>
        </w:tc>
      </w:tr>
    </w:tbl>
    <w:p w:rsidR="00BA6395" w:rsidRPr="00666E93" w:rsidRDefault="00BA6395" w:rsidP="00342712">
      <w:pPr>
        <w:rPr>
          <w:rFonts w:ascii="Monotype Corsiva" w:hAnsi="Monotype Corsiva"/>
          <w:color w:val="0070C0"/>
          <w:sz w:val="28"/>
          <w:szCs w:val="28"/>
        </w:rPr>
      </w:pPr>
    </w:p>
    <w:sectPr w:rsidR="00BA6395" w:rsidRPr="00666E93" w:rsidSect="00F7367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98"/>
    <w:rsid w:val="001E3F46"/>
    <w:rsid w:val="00342712"/>
    <w:rsid w:val="005C6F4B"/>
    <w:rsid w:val="00666E93"/>
    <w:rsid w:val="00710D98"/>
    <w:rsid w:val="00A47B31"/>
    <w:rsid w:val="00BA6395"/>
    <w:rsid w:val="00E42462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ADMINWater</dc:creator>
  <cp:keywords/>
  <dc:description/>
  <cp:lastModifiedBy>ADMINWater</cp:lastModifiedBy>
  <cp:revision>2</cp:revision>
  <dcterms:created xsi:type="dcterms:W3CDTF">2014-02-13T04:24:00Z</dcterms:created>
  <dcterms:modified xsi:type="dcterms:W3CDTF">2014-02-13T05:20:00Z</dcterms:modified>
</cp:coreProperties>
</file>